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919" w:rsidRDefault="00856919" w:rsidP="00856919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856919" w:rsidRDefault="00856919" w:rsidP="00856919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>
        <w:rPr>
          <w:b/>
          <w:sz w:val="28"/>
          <w:szCs w:val="28"/>
        </w:rPr>
        <w:t>11-5</w:t>
      </w:r>
    </w:p>
    <w:p w:rsidR="00856919" w:rsidRDefault="00856919" w:rsidP="00856919">
      <w:pPr>
        <w:pStyle w:val="ListParagraph"/>
        <w:numPr>
          <w:ilvl w:val="0"/>
          <w:numId w:val="4"/>
        </w:numPr>
        <w:spacing w:after="0" w:line="360" w:lineRule="auto"/>
      </w:pPr>
      <w:proofErr w:type="gramStart"/>
      <w:r>
        <w:t>A</w:t>
      </w:r>
      <w:proofErr w:type="gramEnd"/>
      <w:r>
        <w:t xml:space="preserve"> </w:t>
      </w:r>
      <w:proofErr w:type="spellStart"/>
      <w:r>
        <w:t>oneway</w:t>
      </w:r>
      <w:proofErr w:type="spellEnd"/>
      <w:r>
        <w:t xml:space="preserve"> independent measures ANOVA revealed that studying method had a significant effect on test scores, </w:t>
      </w:r>
      <w:r w:rsidRPr="00856919">
        <w:rPr>
          <w:i/>
        </w:rPr>
        <w:t>F</w:t>
      </w:r>
      <w:r>
        <w:t xml:space="preserve"> (_____, _____) = _________, p &lt; .001, MSE = ______,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t xml:space="preserve"> = _______.</w:t>
      </w:r>
    </w:p>
    <w:p w:rsidR="00856919" w:rsidRDefault="00856919" w:rsidP="00856919">
      <w:pPr>
        <w:pStyle w:val="ListParagraph"/>
        <w:numPr>
          <w:ilvl w:val="0"/>
          <w:numId w:val="4"/>
        </w:numPr>
        <w:spacing w:after="0" w:line="360" w:lineRule="auto"/>
      </w:pP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2520"/>
        <w:gridCol w:w="1070"/>
        <w:gridCol w:w="1219"/>
        <w:gridCol w:w="2327"/>
        <w:gridCol w:w="2327"/>
      </w:tblGrid>
      <w:tr w:rsidR="00856919" w:rsidTr="00004FAB">
        <w:tc>
          <w:tcPr>
            <w:tcW w:w="2520" w:type="dxa"/>
          </w:tcPr>
          <w:p w:rsidR="00856919" w:rsidRDefault="00856919" w:rsidP="00004FAB">
            <w:pPr>
              <w:pStyle w:val="Nl-one"/>
              <w:numPr>
                <w:ilvl w:val="0"/>
                <w:numId w:val="0"/>
              </w:numPr>
              <w:spacing w:after="0"/>
              <w:ind w:left="720"/>
            </w:pPr>
          </w:p>
        </w:tc>
        <w:tc>
          <w:tcPr>
            <w:tcW w:w="1070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1219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4654" w:type="dxa"/>
            <w:gridSpan w:val="2"/>
          </w:tcPr>
          <w:p w:rsidR="00856919" w:rsidRDefault="00856919" w:rsidP="00004FAB">
            <w:pPr>
              <w:spacing w:after="200"/>
              <w:jc w:val="center"/>
            </w:pPr>
            <w:r>
              <w:t>95% Confidence Intervals</w:t>
            </w:r>
          </w:p>
        </w:tc>
      </w:tr>
      <w:tr w:rsidR="00856919" w:rsidTr="00004FAB">
        <w:tc>
          <w:tcPr>
            <w:tcW w:w="2520" w:type="dxa"/>
          </w:tcPr>
          <w:p w:rsidR="00856919" w:rsidRDefault="00856919" w:rsidP="00004FAB">
            <w:pPr>
              <w:pStyle w:val="Nl-one"/>
              <w:numPr>
                <w:ilvl w:val="0"/>
                <w:numId w:val="0"/>
              </w:numPr>
              <w:spacing w:after="0"/>
              <w:ind w:left="720"/>
            </w:pPr>
          </w:p>
        </w:tc>
        <w:tc>
          <w:tcPr>
            <w:tcW w:w="1070" w:type="dxa"/>
          </w:tcPr>
          <w:p w:rsidR="00856919" w:rsidRDefault="00856919" w:rsidP="00004FAB">
            <w:pPr>
              <w:spacing w:after="200"/>
            </w:pPr>
            <w:r>
              <w:t>Mean</w:t>
            </w:r>
          </w:p>
        </w:tc>
        <w:tc>
          <w:tcPr>
            <w:tcW w:w="1219" w:type="dxa"/>
          </w:tcPr>
          <w:p w:rsidR="00856919" w:rsidRDefault="00856919" w:rsidP="00004FAB">
            <w:pPr>
              <w:spacing w:after="200"/>
            </w:pPr>
            <w:r>
              <w:t>Standard Deviation</w:t>
            </w:r>
          </w:p>
        </w:tc>
        <w:tc>
          <w:tcPr>
            <w:tcW w:w="2327" w:type="dxa"/>
          </w:tcPr>
          <w:p w:rsidR="00856919" w:rsidRDefault="00856919" w:rsidP="00004FAB">
            <w:pPr>
              <w:spacing w:after="200"/>
            </w:pPr>
            <w:r>
              <w:t>Lower Bound</w:t>
            </w:r>
          </w:p>
        </w:tc>
        <w:tc>
          <w:tcPr>
            <w:tcW w:w="2327" w:type="dxa"/>
          </w:tcPr>
          <w:p w:rsidR="00856919" w:rsidRDefault="00856919" w:rsidP="00004FAB">
            <w:pPr>
              <w:spacing w:after="200"/>
            </w:pPr>
            <w:r>
              <w:t>Upper Bound</w:t>
            </w:r>
          </w:p>
        </w:tc>
      </w:tr>
      <w:tr w:rsidR="00856919" w:rsidTr="00004FAB">
        <w:tc>
          <w:tcPr>
            <w:tcW w:w="2520" w:type="dxa"/>
          </w:tcPr>
          <w:p w:rsidR="00856919" w:rsidRPr="00586F4A" w:rsidRDefault="00856919" w:rsidP="00856919">
            <w:pPr>
              <w:pStyle w:val="Nl-on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</w:rPr>
            </w:pPr>
            <w:r w:rsidRPr="00586F4A">
              <w:rPr>
                <w:rFonts w:ascii="Times New Roman" w:hAnsi="Times New Roman" w:cs="Times New Roman"/>
              </w:rPr>
              <w:t>Studied the material twice</w:t>
            </w:r>
          </w:p>
          <w:p w:rsidR="00856919" w:rsidRPr="00586F4A" w:rsidRDefault="00856919" w:rsidP="00004FAB">
            <w:pPr>
              <w:pStyle w:val="Nl-one"/>
              <w:numPr>
                <w:ilvl w:val="0"/>
                <w:numId w:val="0"/>
              </w:numPr>
              <w:spacing w:after="0"/>
              <w:ind w:left="1440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1219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2327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2327" w:type="dxa"/>
          </w:tcPr>
          <w:p w:rsidR="00856919" w:rsidRDefault="00856919" w:rsidP="00004FAB">
            <w:pPr>
              <w:spacing w:after="200"/>
            </w:pPr>
          </w:p>
        </w:tc>
      </w:tr>
      <w:tr w:rsidR="00856919" w:rsidTr="00004FAB">
        <w:tc>
          <w:tcPr>
            <w:tcW w:w="2520" w:type="dxa"/>
          </w:tcPr>
          <w:p w:rsidR="00856919" w:rsidRPr="00586F4A" w:rsidRDefault="00856919" w:rsidP="00856919">
            <w:pPr>
              <w:pStyle w:val="Nl-on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</w:rPr>
            </w:pPr>
            <w:r w:rsidRPr="00586F4A">
              <w:rPr>
                <w:rFonts w:ascii="Times New Roman" w:hAnsi="Times New Roman" w:cs="Times New Roman"/>
              </w:rPr>
              <w:t>Closed book test with feedback</w:t>
            </w:r>
          </w:p>
          <w:p w:rsidR="00856919" w:rsidRPr="00586F4A" w:rsidRDefault="00856919" w:rsidP="00004FAB">
            <w:pPr>
              <w:pStyle w:val="Nl-one"/>
              <w:numPr>
                <w:ilvl w:val="0"/>
                <w:numId w:val="0"/>
              </w:numPr>
              <w:spacing w:after="0"/>
              <w:ind w:left="1440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1219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2327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2327" w:type="dxa"/>
          </w:tcPr>
          <w:p w:rsidR="00856919" w:rsidRDefault="00856919" w:rsidP="00004FAB">
            <w:pPr>
              <w:spacing w:after="200"/>
            </w:pPr>
          </w:p>
        </w:tc>
      </w:tr>
      <w:tr w:rsidR="00856919" w:rsidTr="00004FAB">
        <w:tc>
          <w:tcPr>
            <w:tcW w:w="2520" w:type="dxa"/>
          </w:tcPr>
          <w:p w:rsidR="00856919" w:rsidRPr="00586F4A" w:rsidRDefault="00856919" w:rsidP="00856919">
            <w:pPr>
              <w:pStyle w:val="Nl-on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</w:rPr>
            </w:pPr>
            <w:r w:rsidRPr="00586F4A">
              <w:rPr>
                <w:rFonts w:ascii="Times New Roman" w:hAnsi="Times New Roman" w:cs="Times New Roman"/>
              </w:rPr>
              <w:t>Closed book test without feedback</w:t>
            </w:r>
          </w:p>
          <w:p w:rsidR="00856919" w:rsidRPr="00586F4A" w:rsidRDefault="00856919" w:rsidP="00004FAB">
            <w:pPr>
              <w:pStyle w:val="Nl-one"/>
              <w:numPr>
                <w:ilvl w:val="0"/>
                <w:numId w:val="0"/>
              </w:numPr>
              <w:spacing w:after="0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1219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2327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2327" w:type="dxa"/>
          </w:tcPr>
          <w:p w:rsidR="00856919" w:rsidRDefault="00856919" w:rsidP="00004FAB">
            <w:pPr>
              <w:spacing w:after="200"/>
            </w:pPr>
          </w:p>
        </w:tc>
      </w:tr>
      <w:tr w:rsidR="00856919" w:rsidTr="00004FAB">
        <w:tc>
          <w:tcPr>
            <w:tcW w:w="2520" w:type="dxa"/>
          </w:tcPr>
          <w:p w:rsidR="00856919" w:rsidRPr="00586F4A" w:rsidRDefault="00856919" w:rsidP="00856919">
            <w:pPr>
              <w:pStyle w:val="Nl-one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</w:rPr>
            </w:pPr>
            <w:r w:rsidRPr="00586F4A">
              <w:rPr>
                <w:rFonts w:ascii="Times New Roman" w:hAnsi="Times New Roman" w:cs="Times New Roman"/>
              </w:rPr>
              <w:t>Open book test</w:t>
            </w:r>
          </w:p>
          <w:p w:rsidR="00856919" w:rsidRPr="00586F4A" w:rsidRDefault="00856919" w:rsidP="00004FAB">
            <w:pPr>
              <w:pStyle w:val="Nl-one"/>
              <w:numPr>
                <w:ilvl w:val="0"/>
                <w:numId w:val="0"/>
              </w:numPr>
              <w:spacing w:after="0"/>
              <w:ind w:left="1440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1219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2327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2327" w:type="dxa"/>
          </w:tcPr>
          <w:p w:rsidR="00856919" w:rsidRDefault="00856919" w:rsidP="00004FAB">
            <w:pPr>
              <w:spacing w:after="200"/>
            </w:pPr>
          </w:p>
        </w:tc>
      </w:tr>
    </w:tbl>
    <w:p w:rsidR="004F71B7" w:rsidRDefault="00856919" w:rsidP="00856919">
      <w:pPr>
        <w:pStyle w:val="ListParagraph"/>
        <w:numPr>
          <w:ilvl w:val="0"/>
          <w:numId w:val="4"/>
        </w:numPr>
        <w:spacing w:after="0" w:line="360" w:lineRule="auto"/>
      </w:pPr>
      <w:r>
        <w:t>Add the 95% CIs to the above table.</w:t>
      </w:r>
    </w:p>
    <w:p w:rsidR="00856919" w:rsidRDefault="00856919" w:rsidP="00856919">
      <w:pPr>
        <w:pStyle w:val="ListParagraph"/>
        <w:numPr>
          <w:ilvl w:val="0"/>
          <w:numId w:val="4"/>
        </w:numPr>
        <w:spacing w:after="0" w:line="360" w:lineRule="auto"/>
      </w:pPr>
      <w:r>
        <w:t xml:space="preserve">  </w:t>
      </w:r>
    </w:p>
    <w:p w:rsidR="00856919" w:rsidRDefault="00856919" w:rsidP="00856919">
      <w:pPr>
        <w:pStyle w:val="ListParagraph"/>
        <w:numPr>
          <w:ilvl w:val="0"/>
          <w:numId w:val="4"/>
        </w:numPr>
        <w:spacing w:after="0" w:line="360" w:lineRule="auto"/>
      </w:pPr>
      <w:r>
        <w:t xml:space="preserve">  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6655"/>
        <w:gridCol w:w="1975"/>
      </w:tblGrid>
      <w:tr w:rsidR="00856919" w:rsidTr="00856919">
        <w:tc>
          <w:tcPr>
            <w:tcW w:w="6655" w:type="dxa"/>
          </w:tcPr>
          <w:p w:rsidR="00856919" w:rsidRDefault="00856919" w:rsidP="00004FAB">
            <w:pPr>
              <w:spacing w:after="200"/>
            </w:pPr>
          </w:p>
        </w:tc>
        <w:tc>
          <w:tcPr>
            <w:tcW w:w="1975" w:type="dxa"/>
          </w:tcPr>
          <w:p w:rsidR="00856919" w:rsidRDefault="00856919" w:rsidP="00004FAB">
            <w:pPr>
              <w:spacing w:after="200"/>
            </w:pPr>
            <w:r>
              <w:t>Significant?</w:t>
            </w:r>
          </w:p>
        </w:tc>
      </w:tr>
      <w:tr w:rsidR="00856919" w:rsidTr="00856919">
        <w:tc>
          <w:tcPr>
            <w:tcW w:w="6655" w:type="dxa"/>
          </w:tcPr>
          <w:p w:rsidR="00856919" w:rsidRDefault="00856919" w:rsidP="00004FAB">
            <w:pPr>
              <w:spacing w:after="200"/>
            </w:pPr>
            <w:r>
              <w:t xml:space="preserve">Closed book test without feedback vs Study twice </w:t>
            </w:r>
          </w:p>
        </w:tc>
        <w:tc>
          <w:tcPr>
            <w:tcW w:w="1975" w:type="dxa"/>
          </w:tcPr>
          <w:p w:rsidR="00856919" w:rsidRDefault="00856919" w:rsidP="00004FAB">
            <w:pPr>
              <w:spacing w:after="200"/>
            </w:pPr>
            <w:r>
              <w:t>Yes     No</w:t>
            </w:r>
          </w:p>
        </w:tc>
      </w:tr>
      <w:tr w:rsidR="00856919" w:rsidTr="00856919">
        <w:tc>
          <w:tcPr>
            <w:tcW w:w="6655" w:type="dxa"/>
          </w:tcPr>
          <w:p w:rsidR="00856919" w:rsidRDefault="00856919" w:rsidP="00004FAB">
            <w:pPr>
              <w:spacing w:after="200"/>
            </w:pPr>
            <w:r>
              <w:t xml:space="preserve">Closed book test with feedback vs Study twice </w:t>
            </w:r>
          </w:p>
        </w:tc>
        <w:tc>
          <w:tcPr>
            <w:tcW w:w="1975" w:type="dxa"/>
          </w:tcPr>
          <w:p w:rsidR="00856919" w:rsidRDefault="00856919" w:rsidP="00004FAB">
            <w:pPr>
              <w:spacing w:after="200"/>
            </w:pPr>
            <w:r>
              <w:t>Yes     No</w:t>
            </w:r>
          </w:p>
        </w:tc>
      </w:tr>
      <w:tr w:rsidR="00856919" w:rsidTr="00856919">
        <w:tc>
          <w:tcPr>
            <w:tcW w:w="6655" w:type="dxa"/>
          </w:tcPr>
          <w:p w:rsidR="00856919" w:rsidRDefault="00856919" w:rsidP="00004FAB">
            <w:pPr>
              <w:spacing w:after="200"/>
            </w:pPr>
            <w:r>
              <w:t xml:space="preserve">Open book test vs Study twice </w:t>
            </w:r>
          </w:p>
        </w:tc>
        <w:tc>
          <w:tcPr>
            <w:tcW w:w="1975" w:type="dxa"/>
          </w:tcPr>
          <w:p w:rsidR="00856919" w:rsidRDefault="00856919" w:rsidP="00004FAB">
            <w:pPr>
              <w:spacing w:after="200"/>
            </w:pPr>
            <w:r>
              <w:t>Yes     No</w:t>
            </w:r>
          </w:p>
        </w:tc>
      </w:tr>
      <w:tr w:rsidR="00856919" w:rsidTr="00856919">
        <w:tc>
          <w:tcPr>
            <w:tcW w:w="6655" w:type="dxa"/>
          </w:tcPr>
          <w:p w:rsidR="00856919" w:rsidRDefault="00856919" w:rsidP="00004FAB">
            <w:pPr>
              <w:spacing w:after="200"/>
            </w:pPr>
            <w:r>
              <w:t xml:space="preserve">Closed book test with feedback vs Closed book test without feedback </w:t>
            </w:r>
          </w:p>
        </w:tc>
        <w:tc>
          <w:tcPr>
            <w:tcW w:w="1975" w:type="dxa"/>
          </w:tcPr>
          <w:p w:rsidR="00856919" w:rsidRDefault="00856919" w:rsidP="00004FAB">
            <w:pPr>
              <w:spacing w:after="200"/>
            </w:pPr>
            <w:r>
              <w:t>Yes     No</w:t>
            </w:r>
          </w:p>
        </w:tc>
      </w:tr>
      <w:tr w:rsidR="00856919" w:rsidTr="00856919">
        <w:tc>
          <w:tcPr>
            <w:tcW w:w="6655" w:type="dxa"/>
          </w:tcPr>
          <w:p w:rsidR="00856919" w:rsidRDefault="00856919" w:rsidP="00004FAB">
            <w:pPr>
              <w:spacing w:after="200"/>
            </w:pPr>
            <w:r>
              <w:t xml:space="preserve">Open book test vs Closed book test without feedback </w:t>
            </w:r>
          </w:p>
        </w:tc>
        <w:tc>
          <w:tcPr>
            <w:tcW w:w="1975" w:type="dxa"/>
          </w:tcPr>
          <w:p w:rsidR="00856919" w:rsidRDefault="00856919" w:rsidP="00004FAB">
            <w:pPr>
              <w:spacing w:after="200"/>
            </w:pPr>
            <w:r>
              <w:t>Yes     No</w:t>
            </w:r>
          </w:p>
        </w:tc>
      </w:tr>
      <w:tr w:rsidR="00856919" w:rsidTr="00856919">
        <w:tc>
          <w:tcPr>
            <w:tcW w:w="6655" w:type="dxa"/>
          </w:tcPr>
          <w:p w:rsidR="00856919" w:rsidRDefault="00856919" w:rsidP="00004FAB">
            <w:pPr>
              <w:spacing w:after="200"/>
            </w:pPr>
            <w:r>
              <w:t xml:space="preserve">Open book test vs Closed book test with feedback </w:t>
            </w:r>
          </w:p>
        </w:tc>
        <w:tc>
          <w:tcPr>
            <w:tcW w:w="1975" w:type="dxa"/>
          </w:tcPr>
          <w:p w:rsidR="00856919" w:rsidRDefault="00856919" w:rsidP="00004FAB">
            <w:pPr>
              <w:spacing w:after="200"/>
            </w:pPr>
            <w:r>
              <w:t>Yes     No</w:t>
            </w:r>
          </w:p>
        </w:tc>
      </w:tr>
    </w:tbl>
    <w:p w:rsidR="00856919" w:rsidRDefault="00856919" w:rsidP="00520DA1">
      <w:pPr>
        <w:pStyle w:val="ListParagraph"/>
        <w:spacing w:after="0" w:line="360" w:lineRule="auto"/>
        <w:ind w:left="360"/>
      </w:pPr>
    </w:p>
    <w:p w:rsidR="00520DA1" w:rsidRDefault="00520DA1" w:rsidP="00520DA1">
      <w:pPr>
        <w:spacing w:after="0" w:line="360" w:lineRule="auto"/>
      </w:pPr>
    </w:p>
    <w:p w:rsidR="00520DA1" w:rsidRDefault="00520DA1" w:rsidP="00520DA1">
      <w:pPr>
        <w:spacing w:after="0" w:line="360" w:lineRule="auto"/>
      </w:pPr>
    </w:p>
    <w:p w:rsidR="00520DA1" w:rsidRDefault="00520DA1" w:rsidP="00520DA1">
      <w:pPr>
        <w:spacing w:after="0" w:line="360" w:lineRule="auto"/>
      </w:pPr>
    </w:p>
    <w:p w:rsidR="00520DA1" w:rsidRDefault="00520DA1" w:rsidP="00520DA1">
      <w:pPr>
        <w:pStyle w:val="ListParagraph"/>
        <w:numPr>
          <w:ilvl w:val="0"/>
          <w:numId w:val="4"/>
        </w:numPr>
        <w:spacing w:after="0" w:line="360" w:lineRule="auto"/>
      </w:pP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2875"/>
        <w:gridCol w:w="1890"/>
        <w:gridCol w:w="2227"/>
        <w:gridCol w:w="1638"/>
      </w:tblGrid>
      <w:tr w:rsidR="00520DA1" w:rsidTr="00520DA1">
        <w:tc>
          <w:tcPr>
            <w:tcW w:w="2875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1890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3865" w:type="dxa"/>
            <w:gridSpan w:val="2"/>
          </w:tcPr>
          <w:p w:rsidR="00520DA1" w:rsidRDefault="00520DA1" w:rsidP="00004FAB">
            <w:pPr>
              <w:spacing w:after="200"/>
            </w:pPr>
            <w:r>
              <w:t>95% Confidence Interval for Mean Difference</w:t>
            </w:r>
          </w:p>
        </w:tc>
      </w:tr>
      <w:tr w:rsidR="00520DA1" w:rsidTr="00520DA1">
        <w:tc>
          <w:tcPr>
            <w:tcW w:w="2875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1890" w:type="dxa"/>
          </w:tcPr>
          <w:p w:rsidR="00520DA1" w:rsidRDefault="00520DA1" w:rsidP="00004FAB">
            <w:pPr>
              <w:spacing w:after="200"/>
            </w:pPr>
            <w:r>
              <w:t>Mean Difference</w:t>
            </w:r>
          </w:p>
        </w:tc>
        <w:tc>
          <w:tcPr>
            <w:tcW w:w="2227" w:type="dxa"/>
          </w:tcPr>
          <w:p w:rsidR="00520DA1" w:rsidRDefault="00520DA1" w:rsidP="00004FAB">
            <w:pPr>
              <w:spacing w:after="200"/>
            </w:pPr>
            <w:r>
              <w:t>Lower Bound</w:t>
            </w:r>
          </w:p>
        </w:tc>
        <w:tc>
          <w:tcPr>
            <w:tcW w:w="1638" w:type="dxa"/>
          </w:tcPr>
          <w:p w:rsidR="00520DA1" w:rsidRDefault="00520DA1" w:rsidP="00004FAB">
            <w:pPr>
              <w:spacing w:after="200"/>
            </w:pPr>
            <w:r>
              <w:t>Upper Bound</w:t>
            </w:r>
          </w:p>
        </w:tc>
      </w:tr>
      <w:tr w:rsidR="00520DA1" w:rsidTr="00520DA1">
        <w:tc>
          <w:tcPr>
            <w:tcW w:w="2875" w:type="dxa"/>
          </w:tcPr>
          <w:p w:rsidR="00520DA1" w:rsidRDefault="00520DA1" w:rsidP="00004FAB">
            <w:pPr>
              <w:spacing w:after="200"/>
            </w:pPr>
            <w:r>
              <w:t xml:space="preserve">Closed book test without feedback vs Study twice </w:t>
            </w:r>
          </w:p>
        </w:tc>
        <w:tc>
          <w:tcPr>
            <w:tcW w:w="1890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2227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1638" w:type="dxa"/>
          </w:tcPr>
          <w:p w:rsidR="00520DA1" w:rsidRDefault="00520DA1" w:rsidP="00004FAB">
            <w:pPr>
              <w:spacing w:after="200"/>
            </w:pPr>
          </w:p>
        </w:tc>
      </w:tr>
      <w:tr w:rsidR="00520DA1" w:rsidTr="00520DA1">
        <w:tc>
          <w:tcPr>
            <w:tcW w:w="2875" w:type="dxa"/>
          </w:tcPr>
          <w:p w:rsidR="00520DA1" w:rsidRDefault="00520DA1" w:rsidP="00004FAB">
            <w:pPr>
              <w:spacing w:after="200"/>
            </w:pPr>
            <w:r>
              <w:t xml:space="preserve">Closed book test with feedback vs Study twice </w:t>
            </w:r>
          </w:p>
        </w:tc>
        <w:tc>
          <w:tcPr>
            <w:tcW w:w="1890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2227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1638" w:type="dxa"/>
          </w:tcPr>
          <w:p w:rsidR="00520DA1" w:rsidRDefault="00520DA1" w:rsidP="00004FAB">
            <w:pPr>
              <w:spacing w:after="200"/>
            </w:pPr>
          </w:p>
        </w:tc>
      </w:tr>
      <w:tr w:rsidR="00520DA1" w:rsidTr="00520DA1">
        <w:tc>
          <w:tcPr>
            <w:tcW w:w="2875" w:type="dxa"/>
          </w:tcPr>
          <w:p w:rsidR="00520DA1" w:rsidRDefault="00520DA1" w:rsidP="00004FAB">
            <w:pPr>
              <w:spacing w:after="200"/>
            </w:pPr>
            <w:r>
              <w:t>Open book test vs Study twice</w:t>
            </w:r>
            <w:r>
              <w:br/>
              <w:t xml:space="preserve"> </w:t>
            </w:r>
          </w:p>
        </w:tc>
        <w:tc>
          <w:tcPr>
            <w:tcW w:w="1890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2227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1638" w:type="dxa"/>
          </w:tcPr>
          <w:p w:rsidR="00520DA1" w:rsidRDefault="00520DA1" w:rsidP="00004FAB">
            <w:pPr>
              <w:spacing w:after="200"/>
            </w:pPr>
          </w:p>
        </w:tc>
      </w:tr>
      <w:tr w:rsidR="00520DA1" w:rsidTr="00520DA1">
        <w:tc>
          <w:tcPr>
            <w:tcW w:w="2875" w:type="dxa"/>
          </w:tcPr>
          <w:p w:rsidR="00520DA1" w:rsidRDefault="00520DA1" w:rsidP="00004FAB">
            <w:pPr>
              <w:spacing w:after="200"/>
            </w:pPr>
            <w:r>
              <w:t xml:space="preserve">Closed book test with feedback vs Closed book test without feedback </w:t>
            </w:r>
          </w:p>
        </w:tc>
        <w:tc>
          <w:tcPr>
            <w:tcW w:w="1890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2227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1638" w:type="dxa"/>
          </w:tcPr>
          <w:p w:rsidR="00520DA1" w:rsidRDefault="00520DA1" w:rsidP="00004FAB">
            <w:pPr>
              <w:spacing w:after="200"/>
            </w:pPr>
          </w:p>
        </w:tc>
      </w:tr>
      <w:tr w:rsidR="00520DA1" w:rsidTr="00520DA1">
        <w:tc>
          <w:tcPr>
            <w:tcW w:w="2875" w:type="dxa"/>
          </w:tcPr>
          <w:p w:rsidR="00520DA1" w:rsidRDefault="00520DA1" w:rsidP="00004FAB">
            <w:pPr>
              <w:spacing w:after="200"/>
            </w:pPr>
            <w:r>
              <w:t xml:space="preserve">Open book test vs Closed book test without feedback </w:t>
            </w:r>
            <w:r>
              <w:br/>
            </w:r>
          </w:p>
        </w:tc>
        <w:tc>
          <w:tcPr>
            <w:tcW w:w="1890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2227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1638" w:type="dxa"/>
          </w:tcPr>
          <w:p w:rsidR="00520DA1" w:rsidRDefault="00520DA1" w:rsidP="00004FAB">
            <w:pPr>
              <w:spacing w:after="200"/>
            </w:pPr>
          </w:p>
        </w:tc>
      </w:tr>
      <w:tr w:rsidR="00520DA1" w:rsidTr="00520DA1">
        <w:tc>
          <w:tcPr>
            <w:tcW w:w="2875" w:type="dxa"/>
          </w:tcPr>
          <w:p w:rsidR="00520DA1" w:rsidRDefault="00520DA1" w:rsidP="00004FAB">
            <w:pPr>
              <w:spacing w:after="200"/>
            </w:pPr>
            <w:r>
              <w:t xml:space="preserve">Open book test vs Closed book test with feedback </w:t>
            </w:r>
          </w:p>
        </w:tc>
        <w:tc>
          <w:tcPr>
            <w:tcW w:w="1890" w:type="dxa"/>
          </w:tcPr>
          <w:p w:rsidR="00520DA1" w:rsidRDefault="00520DA1" w:rsidP="00004FAB">
            <w:pPr>
              <w:spacing w:after="200"/>
            </w:pPr>
          </w:p>
          <w:p w:rsidR="00520DA1" w:rsidRDefault="00520DA1" w:rsidP="00004FAB">
            <w:pPr>
              <w:spacing w:after="200"/>
            </w:pPr>
          </w:p>
        </w:tc>
        <w:tc>
          <w:tcPr>
            <w:tcW w:w="2227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1638" w:type="dxa"/>
          </w:tcPr>
          <w:p w:rsidR="00520DA1" w:rsidRDefault="00520DA1" w:rsidP="00004FAB">
            <w:pPr>
              <w:spacing w:after="200"/>
            </w:pPr>
          </w:p>
        </w:tc>
      </w:tr>
    </w:tbl>
    <w:p w:rsidR="00520DA1" w:rsidRDefault="00520DA1" w:rsidP="00520DA1">
      <w:pPr>
        <w:pStyle w:val="ListParagraph"/>
        <w:spacing w:after="0" w:line="360" w:lineRule="auto"/>
        <w:ind w:left="360"/>
      </w:pPr>
    </w:p>
    <w:p w:rsidR="00520DA1" w:rsidRDefault="00520DA1" w:rsidP="00520DA1">
      <w:pPr>
        <w:pStyle w:val="ListParagraph"/>
        <w:numPr>
          <w:ilvl w:val="0"/>
          <w:numId w:val="4"/>
        </w:numPr>
        <w:spacing w:after="0" w:line="360" w:lineRule="auto"/>
      </w:pPr>
      <w:r>
        <w:t>_____</w:t>
      </w:r>
    </w:p>
    <w:p w:rsidR="00520DA1" w:rsidRDefault="00520DA1" w:rsidP="00520DA1">
      <w:pPr>
        <w:pStyle w:val="ListParagraph"/>
        <w:numPr>
          <w:ilvl w:val="0"/>
          <w:numId w:val="4"/>
        </w:numPr>
        <w:spacing w:after="0" w:line="360" w:lineRule="auto"/>
      </w:pPr>
      <w:r>
        <w:t>_____</w:t>
      </w:r>
    </w:p>
    <w:p w:rsidR="00520DA1" w:rsidRDefault="00520DA1" w:rsidP="00520DA1">
      <w:pPr>
        <w:pStyle w:val="ListParagraph"/>
        <w:numPr>
          <w:ilvl w:val="0"/>
          <w:numId w:val="4"/>
        </w:numPr>
        <w:spacing w:after="0" w:line="360" w:lineRule="auto"/>
      </w:pPr>
      <w:r>
        <w:t>_____</w:t>
      </w:r>
    </w:p>
    <w:p w:rsidR="00520DA1" w:rsidRDefault="00520DA1" w:rsidP="00520DA1">
      <w:pPr>
        <w:pStyle w:val="ListParagraph"/>
        <w:numPr>
          <w:ilvl w:val="0"/>
          <w:numId w:val="4"/>
        </w:numPr>
        <w:spacing w:after="0" w:line="360" w:lineRule="auto"/>
      </w:pPr>
      <w:r>
        <w:t xml:space="preserve">  </w:t>
      </w:r>
    </w:p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1728"/>
        <w:gridCol w:w="2250"/>
        <w:gridCol w:w="3420"/>
        <w:gridCol w:w="1057"/>
      </w:tblGrid>
      <w:tr w:rsidR="00520DA1" w:rsidTr="00520DA1">
        <w:tc>
          <w:tcPr>
            <w:tcW w:w="1728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2250" w:type="dxa"/>
          </w:tcPr>
          <w:p w:rsidR="00520DA1" w:rsidRDefault="00520DA1" w:rsidP="00004FAB">
            <w:pPr>
              <w:spacing w:after="200"/>
              <w:jc w:val="center"/>
            </w:pPr>
            <w:r>
              <w:t>Mean difference</w:t>
            </w:r>
          </w:p>
        </w:tc>
        <w:tc>
          <w:tcPr>
            <w:tcW w:w="3420" w:type="dxa"/>
          </w:tcPr>
          <w:p w:rsidR="00520DA1" w:rsidRDefault="00520DA1" w:rsidP="00004FAB">
            <w:pPr>
              <w:spacing w:after="200"/>
              <w:jc w:val="center"/>
            </w:pPr>
            <w:r>
              <w:t>Pooled variance (</w:t>
            </w:r>
            <m:oMath>
              <m:sSubSup>
                <m:sSubSupPr>
                  <m:ctrlPr>
                    <w:rPr>
                      <w:rFonts w:asci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bSup>
              <m:r>
                <w:rPr>
                  <w:rFonts w:ascii="Cambria Math"/>
                </w:rPr>
                <m:t>)</m:t>
              </m:r>
            </m:oMath>
          </w:p>
        </w:tc>
        <w:tc>
          <w:tcPr>
            <w:tcW w:w="1057" w:type="dxa"/>
          </w:tcPr>
          <w:p w:rsidR="00520DA1" w:rsidRPr="00361AAC" w:rsidRDefault="00520DA1" w:rsidP="00004FAB">
            <w:pPr>
              <w:tabs>
                <w:tab w:val="left" w:pos="335"/>
                <w:tab w:val="center" w:pos="403"/>
              </w:tabs>
              <w:spacing w:after="200"/>
              <w:rPr>
                <w:i/>
              </w:rPr>
            </w:pPr>
            <w:r>
              <w:tab/>
            </w:r>
            <w:r w:rsidRPr="00361AAC">
              <w:rPr>
                <w:i/>
              </w:rPr>
              <w:tab/>
              <w:t>d</w:t>
            </w:r>
          </w:p>
        </w:tc>
      </w:tr>
      <w:tr w:rsidR="00520DA1" w:rsidTr="00520DA1">
        <w:tc>
          <w:tcPr>
            <w:tcW w:w="1728" w:type="dxa"/>
          </w:tcPr>
          <w:p w:rsidR="00520DA1" w:rsidRDefault="00520DA1" w:rsidP="00004FAB">
            <w:pPr>
              <w:spacing w:after="200"/>
            </w:pPr>
            <w:r>
              <w:t xml:space="preserve">Open book test vs Closed book test without feedback </w:t>
            </w:r>
            <w:r>
              <w:br/>
            </w:r>
          </w:p>
        </w:tc>
        <w:tc>
          <w:tcPr>
            <w:tcW w:w="2250" w:type="dxa"/>
          </w:tcPr>
          <w:p w:rsidR="00520DA1" w:rsidRDefault="00520DA1" w:rsidP="00004FAB">
            <w:pPr>
              <w:spacing w:after="200"/>
            </w:pPr>
          </w:p>
          <w:p w:rsidR="00520DA1" w:rsidRDefault="00520DA1" w:rsidP="00004FAB">
            <w:pPr>
              <w:spacing w:after="200"/>
            </w:pPr>
          </w:p>
          <w:p w:rsidR="00520DA1" w:rsidRDefault="00520DA1" w:rsidP="00004FAB">
            <w:pPr>
              <w:spacing w:after="200"/>
            </w:pPr>
          </w:p>
        </w:tc>
        <w:tc>
          <w:tcPr>
            <w:tcW w:w="3420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1057" w:type="dxa"/>
          </w:tcPr>
          <w:p w:rsidR="00520DA1" w:rsidRDefault="00520DA1" w:rsidP="00004FAB">
            <w:pPr>
              <w:spacing w:after="200"/>
            </w:pPr>
          </w:p>
        </w:tc>
      </w:tr>
      <w:tr w:rsidR="00520DA1" w:rsidTr="00520DA1">
        <w:tc>
          <w:tcPr>
            <w:tcW w:w="1728" w:type="dxa"/>
          </w:tcPr>
          <w:p w:rsidR="00520DA1" w:rsidRDefault="00520DA1" w:rsidP="00004FAB">
            <w:pPr>
              <w:spacing w:after="200"/>
            </w:pPr>
            <w:r>
              <w:t xml:space="preserve">Open book test vs Closed book test with feedback </w:t>
            </w:r>
          </w:p>
        </w:tc>
        <w:tc>
          <w:tcPr>
            <w:tcW w:w="2250" w:type="dxa"/>
          </w:tcPr>
          <w:p w:rsidR="00520DA1" w:rsidRDefault="00520DA1" w:rsidP="00004FAB">
            <w:pPr>
              <w:spacing w:after="200"/>
            </w:pPr>
          </w:p>
          <w:p w:rsidR="00520DA1" w:rsidRDefault="00520DA1" w:rsidP="00004FAB">
            <w:pPr>
              <w:spacing w:after="200"/>
            </w:pPr>
          </w:p>
          <w:p w:rsidR="00520DA1" w:rsidRDefault="00520DA1" w:rsidP="00004FAB">
            <w:pPr>
              <w:spacing w:after="200"/>
            </w:pPr>
          </w:p>
          <w:p w:rsidR="00520DA1" w:rsidRDefault="00520DA1" w:rsidP="00004FAB">
            <w:pPr>
              <w:spacing w:after="200"/>
            </w:pPr>
          </w:p>
        </w:tc>
        <w:tc>
          <w:tcPr>
            <w:tcW w:w="3420" w:type="dxa"/>
          </w:tcPr>
          <w:p w:rsidR="00520DA1" w:rsidRDefault="00520DA1" w:rsidP="00004FAB">
            <w:pPr>
              <w:spacing w:after="200"/>
            </w:pPr>
          </w:p>
        </w:tc>
        <w:tc>
          <w:tcPr>
            <w:tcW w:w="1057" w:type="dxa"/>
          </w:tcPr>
          <w:p w:rsidR="00520DA1" w:rsidRDefault="00520DA1" w:rsidP="00004FAB">
            <w:pPr>
              <w:spacing w:after="200"/>
            </w:pPr>
          </w:p>
        </w:tc>
      </w:tr>
    </w:tbl>
    <w:p w:rsidR="00520DA1" w:rsidRDefault="00520DA1" w:rsidP="00520DA1">
      <w:pPr>
        <w:pStyle w:val="ListParagraph"/>
        <w:spacing w:after="0" w:line="360" w:lineRule="auto"/>
        <w:ind w:left="360"/>
      </w:pPr>
    </w:p>
    <w:p w:rsidR="00520DA1" w:rsidRDefault="00520DA1" w:rsidP="00520DA1">
      <w:pPr>
        <w:pStyle w:val="ListParagraph"/>
        <w:spacing w:after="0" w:line="360" w:lineRule="auto"/>
        <w:ind w:left="360"/>
      </w:pPr>
    </w:p>
    <w:p w:rsidR="00520DA1" w:rsidRDefault="00520DA1" w:rsidP="00520DA1">
      <w:pPr>
        <w:pStyle w:val="ListParagraph"/>
        <w:spacing w:after="0" w:line="360" w:lineRule="auto"/>
        <w:ind w:left="360"/>
      </w:pPr>
    </w:p>
    <w:p w:rsidR="00520DA1" w:rsidRDefault="00520DA1" w:rsidP="00520DA1">
      <w:pPr>
        <w:pStyle w:val="ListParagraph"/>
        <w:numPr>
          <w:ilvl w:val="0"/>
          <w:numId w:val="4"/>
        </w:numPr>
        <w:spacing w:after="0" w:line="360" w:lineRule="auto"/>
      </w:pPr>
      <w:r>
        <w:lastRenderedPageBreak/>
        <w:t xml:space="preserve">  </w:t>
      </w:r>
      <w:bookmarkStart w:id="0" w:name="_GoBack"/>
      <w:bookmarkEnd w:id="0"/>
    </w:p>
    <w:sectPr w:rsidR="00520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1F6A"/>
    <w:multiLevelType w:val="hybridMultilevel"/>
    <w:tmpl w:val="073A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27228"/>
    <w:multiLevelType w:val="hybridMultilevel"/>
    <w:tmpl w:val="CA98E280"/>
    <w:lvl w:ilvl="0" w:tplc="FCF03634">
      <w:start w:val="1"/>
      <w:numFmt w:val="decimal"/>
      <w:pStyle w:val="hwnumber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575C87"/>
    <w:multiLevelType w:val="multilevel"/>
    <w:tmpl w:val="D436DB68"/>
    <w:styleLink w:val="hw14"/>
    <w:lvl w:ilvl="0">
      <w:start w:val="1"/>
      <w:numFmt w:val="decimal"/>
      <w:pStyle w:val="Nl-one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350CC"/>
    <w:multiLevelType w:val="hybridMultilevel"/>
    <w:tmpl w:val="4DAE9B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5742771"/>
    <w:multiLevelType w:val="hybridMultilevel"/>
    <w:tmpl w:val="B84CE2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F1E55"/>
    <w:multiLevelType w:val="hybridMultilevel"/>
    <w:tmpl w:val="5DC84B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  <w:lvlOverride w:ilvl="0">
      <w:lvl w:ilvl="0">
        <w:start w:val="1"/>
        <w:numFmt w:val="decimal"/>
        <w:pStyle w:val="Nl-one"/>
        <w:lvlText w:val="%1."/>
        <w:lvlJc w:val="left"/>
        <w:pPr>
          <w:ind w:left="171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252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4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6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8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40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2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4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60" w:hanging="180"/>
        </w:pPr>
      </w:lvl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919"/>
    <w:rsid w:val="003549DD"/>
    <w:rsid w:val="00520DA1"/>
    <w:rsid w:val="00856919"/>
    <w:rsid w:val="0089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0FAC4"/>
  <w15:chartTrackingRefBased/>
  <w15:docId w15:val="{0291C2B8-0C7A-46F5-BFA5-D68374F6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9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5691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56919"/>
  </w:style>
  <w:style w:type="paragraph" w:customStyle="1" w:styleId="spssformat">
    <w:name w:val="spss format"/>
    <w:basedOn w:val="Normal"/>
    <w:link w:val="spssformatChar"/>
    <w:qFormat/>
    <w:rsid w:val="00856919"/>
    <w:pPr>
      <w:spacing w:after="0" w:line="240" w:lineRule="auto"/>
      <w:jc w:val="center"/>
    </w:pPr>
    <w:rPr>
      <w:rFonts w:ascii="Garamond" w:eastAsia="Times New Roman" w:hAnsi="Garamond" w:cs="Times New Roman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856919"/>
    <w:rPr>
      <w:rFonts w:ascii="Garamond" w:eastAsia="Times New Roman" w:hAnsi="Garamond" w:cs="Times New Roman"/>
      <w:b/>
      <w:smallCaps/>
      <w:sz w:val="28"/>
      <w:szCs w:val="28"/>
    </w:rPr>
  </w:style>
  <w:style w:type="paragraph" w:customStyle="1" w:styleId="hwnumber">
    <w:name w:val="hw number"/>
    <w:basedOn w:val="Normal"/>
    <w:qFormat/>
    <w:rsid w:val="00856919"/>
    <w:pPr>
      <w:keepNext/>
      <w:keepLines/>
      <w:numPr>
        <w:numId w:val="3"/>
      </w:numPr>
      <w:spacing w:after="120" w:line="276" w:lineRule="auto"/>
    </w:pPr>
    <w:rPr>
      <w:rFonts w:ascii="Garamond" w:eastAsia="Times New Roman" w:hAnsi="Garamond" w:cs="Arial"/>
      <w:sz w:val="24"/>
      <w:szCs w:val="20"/>
    </w:rPr>
  </w:style>
  <w:style w:type="table" w:styleId="TableGrid">
    <w:name w:val="Table Grid"/>
    <w:basedOn w:val="TableNormal"/>
    <w:uiPriority w:val="39"/>
    <w:rsid w:val="00856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hw14">
    <w:name w:val="hw14"/>
    <w:basedOn w:val="NoList"/>
    <w:uiPriority w:val="99"/>
    <w:rsid w:val="00856919"/>
    <w:pPr>
      <w:numPr>
        <w:numId w:val="5"/>
      </w:numPr>
    </w:pPr>
  </w:style>
  <w:style w:type="paragraph" w:customStyle="1" w:styleId="Nl-one">
    <w:name w:val="Nl-one"/>
    <w:basedOn w:val="Normal"/>
    <w:qFormat/>
    <w:rsid w:val="00856919"/>
    <w:pPr>
      <w:numPr>
        <w:numId w:val="5"/>
      </w:numPr>
      <w:spacing w:after="240" w:line="240" w:lineRule="auto"/>
      <w:ind w:left="720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856919"/>
    <w:pPr>
      <w:numPr>
        <w:ilvl w:val="1"/>
        <w:numId w:val="5"/>
      </w:numPr>
      <w:spacing w:after="60" w:line="240" w:lineRule="auto"/>
      <w:ind w:left="1440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valpo</dc:creator>
  <cp:keywords/>
  <dc:description/>
  <cp:lastModifiedBy>valpo</cp:lastModifiedBy>
  <cp:revision>2</cp:revision>
  <dcterms:created xsi:type="dcterms:W3CDTF">2017-10-04T20:01:00Z</dcterms:created>
  <dcterms:modified xsi:type="dcterms:W3CDTF">2017-10-04T20:12:00Z</dcterms:modified>
</cp:coreProperties>
</file>